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3C" w:rsidRDefault="00ED553C" w:rsidP="00ED553C">
      <w:pPr>
        <w:spacing w:after="240"/>
        <w:rPr>
          <w:rFonts w:eastAsia="Times New Roman"/>
        </w:rPr>
      </w:pPr>
      <w:r>
        <w:rPr>
          <w:rFonts w:eastAsia="Times New Roman"/>
          <w:noProof/>
          <w:lang w:eastAsia="fr-BE"/>
        </w:rPr>
        <w:drawing>
          <wp:inline distT="0" distB="0" distL="0" distR="0">
            <wp:extent cx="3076575" cy="1737360"/>
            <wp:effectExtent l="0" t="0" r="9525" b="0"/>
            <wp:docPr id="1" name="Image 1" descr="cid:part1.02030407.06090204@ssmulb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02030407.06090204@ssmulb.b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--------------------------------------------------------------------------------------</w:t>
      </w:r>
    </w:p>
    <w:p w:rsidR="00ED553C" w:rsidRDefault="00ED553C" w:rsidP="00ED553C">
      <w:pPr>
        <w:spacing w:before="100" w:beforeAutospacing="1" w:after="100" w:afterAutospacing="1"/>
        <w:rPr>
          <w:rFonts w:eastAsiaTheme="minorHAnsi"/>
        </w:rPr>
      </w:pPr>
      <w:r>
        <w:t xml:space="preserve">Le </w:t>
      </w:r>
      <w:r>
        <w:rPr>
          <w:b/>
          <w:bCs/>
        </w:rPr>
        <w:t>Service</w:t>
      </w:r>
      <w:r>
        <w:rPr>
          <w:b/>
        </w:rPr>
        <w:t xml:space="preserve"> de </w:t>
      </w:r>
      <w:r>
        <w:rPr>
          <w:b/>
          <w:bCs/>
        </w:rPr>
        <w:t>Santé</w:t>
      </w:r>
      <w:r>
        <w:rPr>
          <w:b/>
        </w:rPr>
        <w:t xml:space="preserve"> </w:t>
      </w:r>
      <w:r>
        <w:rPr>
          <w:b/>
          <w:bCs/>
        </w:rPr>
        <w:t>Mentale</w:t>
      </w:r>
      <w:r>
        <w:rPr>
          <w:b/>
        </w:rPr>
        <w:t xml:space="preserve"> à l’Université Libre de </w:t>
      </w:r>
      <w:r>
        <w:rPr>
          <w:b/>
          <w:bCs/>
        </w:rPr>
        <w:t>Bruxelles</w:t>
      </w:r>
      <w:r>
        <w:t xml:space="preserve"> (SSM-ULB) engage un </w:t>
      </w:r>
      <w:r>
        <w:rPr>
          <w:b/>
        </w:rPr>
        <w:t>Directeur</w:t>
      </w:r>
      <w:r>
        <w:t xml:space="preserve"> </w:t>
      </w:r>
      <w:r>
        <w:rPr>
          <w:b/>
        </w:rPr>
        <w:t>Médical et Clinique</w:t>
      </w:r>
      <w:r>
        <w:t xml:space="preserve"> (M/F)</w:t>
      </w:r>
    </w:p>
    <w:p w:rsidR="00ED553C" w:rsidRDefault="00ED553C" w:rsidP="00ED553C">
      <w:pPr>
        <w:spacing w:before="100" w:beforeAutospacing="1" w:after="100" w:afterAutospacing="1"/>
      </w:pPr>
      <w:r>
        <w:t xml:space="preserve">- </w:t>
      </w:r>
      <w:r>
        <w:rPr>
          <w:b/>
          <w:bCs/>
        </w:rPr>
        <w:t>Psychiatre</w:t>
      </w:r>
      <w:r>
        <w:rPr>
          <w:b/>
        </w:rPr>
        <w:t xml:space="preserve"> ou pédo</w:t>
      </w:r>
      <w:r>
        <w:rPr>
          <w:b/>
          <w:bCs/>
        </w:rPr>
        <w:t>psychiatre</w:t>
      </w:r>
      <w:r>
        <w:br/>
        <w:t>- Contrat de travail de salarié 4/5èmes temps</w:t>
      </w:r>
      <w:r>
        <w:br/>
        <w:t>- Formation et expérience en psychothérapie.</w:t>
      </w:r>
    </w:p>
    <w:p w:rsidR="00ED553C" w:rsidRDefault="00ED553C" w:rsidP="00ED553C">
      <w:pPr>
        <w:spacing w:before="100" w:beforeAutospacing="1" w:after="100" w:afterAutospacing="1"/>
      </w:pPr>
      <w:r>
        <w:t xml:space="preserve">Les candidatures seront transmises avant le 15 mars 2014 à Géraldine </w:t>
      </w:r>
      <w:proofErr w:type="spellStart"/>
      <w:r>
        <w:t>Castiau</w:t>
      </w:r>
      <w:proofErr w:type="spellEnd"/>
      <w:r>
        <w:t xml:space="preserve">, Présidente, c/o secrétariat administratif, Av. F.D. Roosevelt 50 – CP 254 à 1050 </w:t>
      </w:r>
      <w:r>
        <w:rPr>
          <w:bCs/>
        </w:rPr>
        <w:t>Bruxelles</w:t>
      </w:r>
      <w:r>
        <w:t xml:space="preserve">, et par courriel à l'adresse </w:t>
      </w:r>
      <w:hyperlink r:id="rId7" w:history="1">
        <w:r>
          <w:rPr>
            <w:rStyle w:val="Lienhypertexte"/>
          </w:rPr>
          <w:t>gcastiau@ssmulb.be</w:t>
        </w:r>
      </w:hyperlink>
      <w:r>
        <w:br/>
      </w:r>
      <w:r>
        <w:br/>
        <w:t xml:space="preserve">Des précisions concernant les modalités de fonctionnement de la direction du SSM-ULB sont disponibles sur notre site: </w:t>
      </w:r>
      <w:hyperlink r:id="rId8" w:history="1">
        <w:r>
          <w:rPr>
            <w:rStyle w:val="Lienhypertexte"/>
          </w:rPr>
          <w:t>http://www.ulb.ac.be/assoc/ssm/emplois.htm</w:t>
        </w:r>
      </w:hyperlink>
      <w:r>
        <w:br/>
      </w:r>
      <w:r>
        <w:br/>
        <w:t xml:space="preserve">Toute demande d’information complémentaire peut être adressée à Géraldine </w:t>
      </w:r>
      <w:proofErr w:type="spellStart"/>
      <w:r>
        <w:t>Castiau</w:t>
      </w:r>
      <w:proofErr w:type="spellEnd"/>
      <w:r>
        <w:t xml:space="preserve"> : </w:t>
      </w:r>
      <w:hyperlink r:id="rId9" w:history="1">
        <w:r>
          <w:rPr>
            <w:rStyle w:val="Lienhypertexte"/>
          </w:rPr>
          <w:t>gcastiau@ssmulb.be</w:t>
        </w:r>
      </w:hyperlink>
    </w:p>
    <w:p w:rsidR="00D571D2" w:rsidRPr="00ED553C" w:rsidRDefault="00D571D2"/>
    <w:sectPr w:rsidR="00D571D2" w:rsidRPr="00ED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D2"/>
    <w:rsid w:val="00495103"/>
    <w:rsid w:val="00D571D2"/>
    <w:rsid w:val="00ED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53C"/>
    <w:rPr>
      <w:rFonts w:ascii="Calibri" w:eastAsia="Calibri" w:hAnsi="Calibri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71D2"/>
    <w:rPr>
      <w:color w:val="0000FF"/>
      <w:u w:val="single"/>
    </w:rPr>
  </w:style>
  <w:style w:type="paragraph" w:styleId="Normalcentr">
    <w:name w:val="Block Text"/>
    <w:basedOn w:val="Normal"/>
    <w:uiPriority w:val="99"/>
    <w:semiHidden/>
    <w:unhideWhenUsed/>
    <w:rsid w:val="00D571D2"/>
    <w:pPr>
      <w:spacing w:after="0" w:line="240" w:lineRule="auto"/>
      <w:ind w:left="1080" w:right="3672"/>
    </w:pPr>
    <w:rPr>
      <w:rFonts w:ascii="Times New Roman" w:eastAsiaTheme="minorHAnsi" w:hAnsi="Times New Roman"/>
      <w:color w:val="auto"/>
      <w:sz w:val="16"/>
      <w:szCs w:val="16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53C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53C"/>
    <w:rPr>
      <w:rFonts w:ascii="Calibri" w:eastAsia="Calibri" w:hAnsi="Calibri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71D2"/>
    <w:rPr>
      <w:color w:val="0000FF"/>
      <w:u w:val="single"/>
    </w:rPr>
  </w:style>
  <w:style w:type="paragraph" w:styleId="Normalcentr">
    <w:name w:val="Block Text"/>
    <w:basedOn w:val="Normal"/>
    <w:uiPriority w:val="99"/>
    <w:semiHidden/>
    <w:unhideWhenUsed/>
    <w:rsid w:val="00D571D2"/>
    <w:pPr>
      <w:spacing w:after="0" w:line="240" w:lineRule="auto"/>
      <w:ind w:left="1080" w:right="3672"/>
    </w:pPr>
    <w:rPr>
      <w:rFonts w:ascii="Times New Roman" w:eastAsiaTheme="minorHAnsi" w:hAnsi="Times New Roman"/>
      <w:color w:val="auto"/>
      <w:sz w:val="16"/>
      <w:szCs w:val="16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53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b.ac.be/assoc/ssm/emploi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astiau@ssmulb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1.02030407.06090204@ssmulb.b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astiau@ssmulb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 7</dc:creator>
  <cp:lastModifiedBy>Secrétariat 7</cp:lastModifiedBy>
  <cp:revision>2</cp:revision>
  <dcterms:created xsi:type="dcterms:W3CDTF">2014-03-03T13:15:00Z</dcterms:created>
  <dcterms:modified xsi:type="dcterms:W3CDTF">2014-03-03T13:15:00Z</dcterms:modified>
</cp:coreProperties>
</file>